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CE4D" w14:textId="77777777" w:rsidR="001F246C" w:rsidRPr="006D4ED5" w:rsidRDefault="001F246C" w:rsidP="001F246C">
      <w:pPr>
        <w:rPr>
          <w:rFonts w:ascii="Calibri" w:hAnsi="Calibri" w:cs="Calibri"/>
          <w:sz w:val="24"/>
          <w:szCs w:val="24"/>
        </w:rPr>
      </w:pPr>
    </w:p>
    <w:p w14:paraId="08ED4BA6" w14:textId="77777777" w:rsidR="001F246C" w:rsidRPr="001C6441" w:rsidRDefault="001F246C" w:rsidP="00F105D7">
      <w:pPr>
        <w:pStyle w:val="Navadensplet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1C6441">
        <w:rPr>
          <w:rFonts w:ascii="Calibri" w:hAnsi="Calibri" w:cs="Calibri"/>
          <w:color w:val="000000" w:themeColor="text1"/>
          <w:sz w:val="28"/>
          <w:szCs w:val="28"/>
        </w:rPr>
        <w:t>ZAPOSLIMO</w:t>
      </w:r>
    </w:p>
    <w:p w14:paraId="199AE39A" w14:textId="661A435D" w:rsidR="00C76E58" w:rsidRDefault="001F246C" w:rsidP="00F105D7">
      <w:pPr>
        <w:pStyle w:val="Navadensplet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C76E58">
        <w:rPr>
          <w:rFonts w:ascii="Calibri" w:hAnsi="Calibri" w:cs="Calibri"/>
          <w:b/>
          <w:bCs/>
          <w:color w:val="000000" w:themeColor="text1"/>
          <w:sz w:val="32"/>
          <w:szCs w:val="32"/>
        </w:rPr>
        <w:t>Samostojnega strokovnega sodelavca/ko</w:t>
      </w:r>
    </w:p>
    <w:p w14:paraId="127BD388" w14:textId="18973E60" w:rsidR="001F246C" w:rsidRPr="00C76E58" w:rsidRDefault="001F246C" w:rsidP="00F105D7">
      <w:pPr>
        <w:pStyle w:val="Navadensplet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C76E58">
        <w:rPr>
          <w:rFonts w:ascii="Calibri" w:hAnsi="Calibri" w:cs="Calibri"/>
          <w:b/>
          <w:bCs/>
          <w:color w:val="000000" w:themeColor="text1"/>
          <w:sz w:val="32"/>
          <w:szCs w:val="32"/>
        </w:rPr>
        <w:t>za projekt Karierni center za mlade +</w:t>
      </w:r>
    </w:p>
    <w:p w14:paraId="4F045A60" w14:textId="77777777" w:rsidR="001C6441" w:rsidRDefault="001C6441" w:rsidP="001F246C">
      <w:pPr>
        <w:pStyle w:val="Navadensplet"/>
        <w:rPr>
          <w:rFonts w:ascii="Calibri" w:hAnsi="Calibri" w:cs="Calibri"/>
          <w:b/>
          <w:bCs/>
          <w:color w:val="000000" w:themeColor="text1"/>
        </w:rPr>
      </w:pPr>
    </w:p>
    <w:p w14:paraId="336ED309" w14:textId="63D07423" w:rsidR="001F246C" w:rsidRPr="006D6B7B" w:rsidRDefault="001F246C" w:rsidP="001F246C">
      <w:pPr>
        <w:pStyle w:val="Navadensplet"/>
        <w:rPr>
          <w:rFonts w:ascii="Calibri" w:hAnsi="Calibri" w:cs="Calibri"/>
          <w:b/>
          <w:bCs/>
          <w:color w:val="000000" w:themeColor="text1"/>
        </w:rPr>
      </w:pPr>
      <w:r w:rsidRPr="006D6B7B">
        <w:rPr>
          <w:rFonts w:ascii="Calibri" w:hAnsi="Calibri" w:cs="Calibri"/>
          <w:b/>
          <w:bCs/>
          <w:color w:val="000000" w:themeColor="text1"/>
        </w:rPr>
        <w:t>Opis delovnih nalog:</w:t>
      </w:r>
    </w:p>
    <w:p w14:paraId="3DA2D6D0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eastAsia="Arial" w:hAnsi="Calibri" w:cs="Calibri"/>
          <w:color w:val="000000" w:themeColor="text1"/>
        </w:rPr>
      </w:pPr>
      <w:r w:rsidRPr="006D6B7B">
        <w:rPr>
          <w:rFonts w:ascii="Calibri" w:eastAsia="Arial" w:hAnsi="Calibri" w:cs="Calibri"/>
          <w:color w:val="000000" w:themeColor="text1"/>
        </w:rPr>
        <w:t xml:space="preserve">izvajanje aktivnosti kot so skupinske oblike dela na področju karierne orientacije za mlade in/ali strokovne delavce in/ali starše (predavanja, delavnice);   </w:t>
      </w:r>
    </w:p>
    <w:p w14:paraId="2B17BB89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D6B7B">
        <w:rPr>
          <w:rFonts w:ascii="Calibri" w:eastAsia="Arial" w:hAnsi="Calibri" w:cs="Calibri"/>
          <w:color w:val="000000" w:themeColor="text1"/>
        </w:rPr>
        <w:t xml:space="preserve">izvedba individualnega kariernega svetovanja za mlade;   </w:t>
      </w:r>
    </w:p>
    <w:p w14:paraId="488245AB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D6B7B">
        <w:rPr>
          <w:rFonts w:ascii="Calibri" w:hAnsi="Calibri" w:cs="Calibri"/>
          <w:color w:val="000000" w:themeColor="text1"/>
        </w:rPr>
        <w:t xml:space="preserve">pomoč pri organizaciji dogodkov v okviru projekta (na osnovnih šolah) in aktivno sodelovanje na njih in pri izvajanju drugih promocijskih aktivnosti na terenu (kot so npr. karierni sejmi); </w:t>
      </w:r>
    </w:p>
    <w:p w14:paraId="48B7953A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D6B7B">
        <w:rPr>
          <w:rFonts w:ascii="Calibri" w:hAnsi="Calibri" w:cs="Calibri"/>
          <w:color w:val="000000" w:themeColor="text1"/>
        </w:rPr>
        <w:t xml:space="preserve">sodelovanje pri razvoju novih pristopov na področju karierne orientacije v okviru projekta; </w:t>
      </w:r>
    </w:p>
    <w:p w14:paraId="45E49F52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D6B7B">
        <w:rPr>
          <w:rFonts w:ascii="Calibri" w:hAnsi="Calibri" w:cs="Calibri"/>
          <w:color w:val="000000" w:themeColor="text1"/>
        </w:rPr>
        <w:t xml:space="preserve">priprava vsebin s področja karierne orientacije za promocijska gradiva projekta, socialna omrežja in spletno stran projekta; </w:t>
      </w:r>
    </w:p>
    <w:p w14:paraId="6EC0F10A" w14:textId="77777777" w:rsidR="001F246C" w:rsidRPr="006D6B7B" w:rsidRDefault="001F246C" w:rsidP="001F246C">
      <w:pPr>
        <w:pStyle w:val="Navadensple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D6B7B">
        <w:rPr>
          <w:rFonts w:ascii="Calibri" w:hAnsi="Calibri" w:cs="Calibri"/>
          <w:color w:val="000000" w:themeColor="text1"/>
        </w:rPr>
        <w:t>druge naloge po navodilih direktorja in vodje projekta.</w:t>
      </w:r>
    </w:p>
    <w:p w14:paraId="7AEC0E2E" w14:textId="77777777" w:rsidR="001F246C" w:rsidRPr="006D6B7B" w:rsidRDefault="001F246C" w:rsidP="001F246C">
      <w:pPr>
        <w:pStyle w:val="Navadensplet"/>
        <w:rPr>
          <w:rFonts w:ascii="Calibri" w:hAnsi="Calibri" w:cs="Calibri"/>
          <w:color w:val="000000" w:themeColor="text1"/>
        </w:rPr>
      </w:pPr>
      <w:r w:rsidRPr="006D6B7B">
        <w:rPr>
          <w:rFonts w:ascii="Calibri" w:hAnsi="Calibri" w:cs="Calibri"/>
          <w:color w:val="000000" w:themeColor="text1"/>
        </w:rPr>
        <w:t xml:space="preserve">Nudimo zaposlitev za določen čas (polni delovni čas) in sicer do 31. 12. 2028,  z možnostjo podaljšanja. Poskusno delo traja tri mesece. Delo v prijetnem kolektivu, z delovno opremo, možnostjo izobraževanja in napredovanja ter temeljito uvajanje v delovne naloge. </w:t>
      </w:r>
    </w:p>
    <w:p w14:paraId="4A3E91A4" w14:textId="77777777" w:rsidR="00716DCB" w:rsidRDefault="00716DCB" w:rsidP="001F246C">
      <w:pPr>
        <w:pStyle w:val="Navadensplet"/>
        <w:rPr>
          <w:rFonts w:ascii="Calibri" w:hAnsi="Calibri" w:cs="Calibri"/>
          <w:b/>
          <w:bCs/>
          <w:color w:val="000000" w:themeColor="text1"/>
        </w:rPr>
      </w:pPr>
    </w:p>
    <w:p w14:paraId="4CE8FD29" w14:textId="4D94383E" w:rsidR="001F246C" w:rsidRPr="006D6B7B" w:rsidRDefault="001F246C" w:rsidP="001F246C">
      <w:pPr>
        <w:pStyle w:val="Navadensplet"/>
        <w:rPr>
          <w:rFonts w:ascii="Calibri" w:hAnsi="Calibri" w:cs="Calibri"/>
          <w:b/>
          <w:bCs/>
          <w:color w:val="000000" w:themeColor="text1"/>
        </w:rPr>
      </w:pPr>
      <w:r w:rsidRPr="006D6B7B">
        <w:rPr>
          <w:rFonts w:ascii="Calibri" w:hAnsi="Calibri" w:cs="Calibri"/>
          <w:b/>
          <w:bCs/>
          <w:color w:val="000000" w:themeColor="text1"/>
        </w:rPr>
        <w:t>Pričakovanja:</w:t>
      </w:r>
    </w:p>
    <w:p w14:paraId="2144F0E1" w14:textId="77777777" w:rsidR="001F246C" w:rsidRPr="006D6B7B" w:rsidRDefault="001F246C" w:rsidP="001F246C">
      <w:pPr>
        <w:pStyle w:val="Odstavekseznama"/>
        <w:numPr>
          <w:ilvl w:val="0"/>
          <w:numId w:val="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Arial" w:hAnsi="Calibri" w:cs="Calibri"/>
          <w:color w:val="000000" w:themeColor="text1"/>
          <w:sz w:val="24"/>
          <w:szCs w:val="24"/>
          <w:lang w:eastAsia="ar-SA"/>
        </w:rPr>
      </w:pPr>
      <w:r w:rsidRPr="006D6B7B">
        <w:rPr>
          <w:rFonts w:ascii="Calibri" w:eastAsia="Arial" w:hAnsi="Calibri" w:cs="Calibri"/>
          <w:color w:val="000000" w:themeColor="text1"/>
          <w:sz w:val="24"/>
          <w:szCs w:val="24"/>
          <w:lang w:eastAsia="ar-SA"/>
        </w:rPr>
        <w:t xml:space="preserve">zaključena vsaj VII. stopnjo izobrazbe (univerzitetni program oz. 2. bolonjska stopnja – smer </w:t>
      </w:r>
      <w:r w:rsidRPr="006D6B7B">
        <w:rPr>
          <w:rFonts w:ascii="Calibri" w:hAnsi="Calibri" w:cs="Calibri"/>
          <w:color w:val="000000" w:themeColor="text1"/>
          <w:sz w:val="24"/>
          <w:szCs w:val="24"/>
        </w:rPr>
        <w:t xml:space="preserve">psihologija, socialna pedagogika, socialno delo, pedagogika in drugo.  </w:t>
      </w:r>
    </w:p>
    <w:p w14:paraId="6CD99930" w14:textId="77777777" w:rsidR="001F246C" w:rsidRPr="006D6B7B" w:rsidRDefault="001F246C" w:rsidP="001F246C">
      <w:pPr>
        <w:pStyle w:val="Navadensplet"/>
        <w:numPr>
          <w:ilvl w:val="0"/>
          <w:numId w:val="5"/>
        </w:numPr>
        <w:rPr>
          <w:rFonts w:ascii="Calibri" w:eastAsia="Arial" w:hAnsi="Calibri" w:cs="Calibri"/>
          <w:color w:val="000000" w:themeColor="text1"/>
          <w:lang w:eastAsia="ar-SA"/>
        </w:rPr>
      </w:pPr>
      <w:r w:rsidRPr="006D6B7B">
        <w:rPr>
          <w:rFonts w:ascii="Calibri" w:eastAsia="Arial" w:hAnsi="Calibri" w:cs="Calibri"/>
          <w:color w:val="000000" w:themeColor="text1"/>
          <w:lang w:eastAsia="ar-SA"/>
        </w:rPr>
        <w:t xml:space="preserve">obvezno najmanj dve (2) leti  delovnih izkušenj na področju karierne orientacije in sicer v obdobju zadnjih petih let; </w:t>
      </w:r>
    </w:p>
    <w:p w14:paraId="72D6C224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>izkušnje z individualnimi obravnavami (svetovanjem) mladini na področju karierne orientacije;</w:t>
      </w:r>
      <w:r w:rsidRPr="006D6B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3E2DB16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 xml:space="preserve">izkušnje s skupinskimi oblikami dela na področju karierne orientacije za osebe iz ciljne skupine šolajoče mladine in </w:t>
      </w:r>
      <w:proofErr w:type="spellStart"/>
      <w:r w:rsidRPr="006D6B7B">
        <w:rPr>
          <w:rFonts w:ascii="Calibri" w:hAnsi="Calibri" w:cs="Calibri"/>
          <w:color w:val="000000" w:themeColor="text1"/>
          <w:sz w:val="24"/>
          <w:szCs w:val="24"/>
        </w:rPr>
        <w:t>osipnikov</w:t>
      </w:r>
      <w:proofErr w:type="spellEnd"/>
      <w:r w:rsidRPr="006D6B7B">
        <w:rPr>
          <w:rFonts w:ascii="Calibri" w:hAnsi="Calibri" w:cs="Calibri"/>
          <w:color w:val="000000" w:themeColor="text1"/>
          <w:sz w:val="24"/>
          <w:szCs w:val="24"/>
        </w:rPr>
        <w:t xml:space="preserve"> in/ali strokovnih delavcev na šolah in/ali starše (delavnice, predavanja); </w:t>
      </w:r>
      <w:r w:rsidRPr="006D6B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0FBA626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znanje angleškega jezika;  </w:t>
      </w:r>
    </w:p>
    <w:p w14:paraId="7121BA65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želja po osebnem razvoju in pridobivanju novih znanj (dodatna usposabljanja s področja karierne orientacije); </w:t>
      </w:r>
    </w:p>
    <w:p w14:paraId="35F8B68B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>pravočasno komuniciranje težav, pomoči in zamud, podajanje predlogov za izboljšave;</w:t>
      </w:r>
    </w:p>
    <w:p w14:paraId="217FC418" w14:textId="77777777" w:rsidR="001F246C" w:rsidRPr="006D6B7B" w:rsidRDefault="001F246C" w:rsidP="001F246C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>zaželen je vozniški izpit.</w:t>
      </w:r>
    </w:p>
    <w:p w14:paraId="3CEFFA6D" w14:textId="403E972D" w:rsidR="001F246C" w:rsidRPr="00CF5648" w:rsidRDefault="001F246C" w:rsidP="001F246C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 xml:space="preserve">Prosimo, da predložite CV z dokazili o izobrazbi in izkušnjah. </w:t>
      </w:r>
    </w:p>
    <w:p w14:paraId="5D66F2F9" w14:textId="77777777" w:rsidR="001F246C" w:rsidRPr="006D6B7B" w:rsidRDefault="001F246C" w:rsidP="001F246C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b/>
          <w:bCs/>
          <w:color w:val="000000" w:themeColor="text1"/>
          <w:sz w:val="24"/>
          <w:szCs w:val="24"/>
        </w:rPr>
        <w:t>Rok za prijavo: 1. 7. 2025</w:t>
      </w:r>
    </w:p>
    <w:p w14:paraId="27F1DAAA" w14:textId="77777777" w:rsidR="00CF5648" w:rsidRDefault="00CF5648" w:rsidP="001F246C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1843052" w14:textId="3C3A6999" w:rsidR="001F246C" w:rsidRPr="006D6B7B" w:rsidRDefault="001F246C" w:rsidP="001F246C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Način prijave: </w:t>
      </w:r>
    </w:p>
    <w:p w14:paraId="573E88EA" w14:textId="77777777" w:rsidR="001F246C" w:rsidRPr="006D6B7B" w:rsidRDefault="001F246C" w:rsidP="001F246C">
      <w:pPr>
        <w:shd w:val="clear" w:color="auto" w:fill="FFFFFF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V</w:t>
      </w:r>
      <w:r w:rsidRPr="006D6B7B">
        <w:rPr>
          <w:rFonts w:ascii="Calibri" w:hAnsi="Calibri" w:cs="Calibri"/>
          <w:color w:val="000000" w:themeColor="text1"/>
          <w:sz w:val="24"/>
          <w:szCs w:val="24"/>
        </w:rPr>
        <w:t xml:space="preserve">logo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pošljite </w:t>
      </w:r>
      <w:r w:rsidRPr="006D6B7B">
        <w:rPr>
          <w:rFonts w:ascii="Calibri" w:hAnsi="Calibri" w:cs="Calibri"/>
          <w:color w:val="000000" w:themeColor="text1"/>
          <w:sz w:val="24"/>
          <w:szCs w:val="24"/>
        </w:rPr>
        <w:t>po e-pošti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Pr="006D6B7B">
        <w:rPr>
          <w:rFonts w:ascii="Calibri" w:hAnsi="Calibri" w:cs="Calibri"/>
          <w:b/>
          <w:bCs/>
          <w:color w:val="000000" w:themeColor="text1"/>
          <w:sz w:val="24"/>
          <w:szCs w:val="24"/>
        </w:rPr>
        <w:t>barbara.skarja@cene-stupar.si</w:t>
      </w:r>
    </w:p>
    <w:p w14:paraId="39BE2CEB" w14:textId="2E2B9670" w:rsidR="001F246C" w:rsidRPr="008C6322" w:rsidRDefault="001F246C" w:rsidP="001F246C">
      <w:pPr>
        <w:shd w:val="clear" w:color="auto" w:fill="FFFFFF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</w:t>
      </w:r>
      <w:r w:rsidRPr="006D6B7B">
        <w:rPr>
          <w:rFonts w:ascii="Calibri" w:hAnsi="Calibri" w:cs="Calibri"/>
          <w:color w:val="000000" w:themeColor="text1"/>
          <w:sz w:val="24"/>
          <w:szCs w:val="24"/>
        </w:rPr>
        <w:t>ontaktna oseba: </w:t>
      </w:r>
      <w:r w:rsidRPr="006D6B7B">
        <w:rPr>
          <w:rFonts w:ascii="Calibri" w:hAnsi="Calibri" w:cs="Calibri"/>
          <w:b/>
          <w:bCs/>
          <w:color w:val="000000" w:themeColor="text1"/>
          <w:sz w:val="24"/>
          <w:szCs w:val="24"/>
        </w:rPr>
        <w:t>BARBARA ŠKARJA</w:t>
      </w:r>
    </w:p>
    <w:p w14:paraId="4FCE18C0" w14:textId="77777777" w:rsidR="001F246C" w:rsidRPr="006D6B7B" w:rsidRDefault="001F246C" w:rsidP="001F246C">
      <w:pPr>
        <w:shd w:val="clear" w:color="auto" w:fill="FFFFFF"/>
        <w:rPr>
          <w:rFonts w:ascii="Calibri" w:hAnsi="Calibri" w:cs="Calibri"/>
          <w:color w:val="000000" w:themeColor="text1"/>
          <w:sz w:val="24"/>
          <w:szCs w:val="24"/>
        </w:rPr>
      </w:pPr>
      <w:r w:rsidRPr="006D6B7B">
        <w:rPr>
          <w:rFonts w:ascii="Calibri" w:hAnsi="Calibri" w:cs="Calibri"/>
          <w:color w:val="000000" w:themeColor="text1"/>
          <w:sz w:val="24"/>
          <w:szCs w:val="24"/>
        </w:rPr>
        <w:t>Telefon: </w:t>
      </w:r>
      <w:r w:rsidRPr="006D6B7B">
        <w:rPr>
          <w:rFonts w:ascii="Calibri" w:hAnsi="Calibri" w:cs="Calibri"/>
          <w:b/>
          <w:bCs/>
          <w:color w:val="000000" w:themeColor="text1"/>
          <w:sz w:val="24"/>
          <w:szCs w:val="24"/>
        </w:rPr>
        <w:t>030 323 616</w:t>
      </w:r>
    </w:p>
    <w:p w14:paraId="0A2A2384" w14:textId="77777777" w:rsidR="00F31E86" w:rsidRPr="003D2747" w:rsidRDefault="00F31E86" w:rsidP="00A3405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40B6493" w14:textId="77777777" w:rsidR="00085680" w:rsidRPr="006F509C" w:rsidRDefault="00085680">
      <w:pPr>
        <w:rPr>
          <w:rFonts w:asciiTheme="minorHAnsi" w:hAnsiTheme="minorHAnsi" w:cstheme="minorHAnsi"/>
          <w:sz w:val="24"/>
          <w:szCs w:val="24"/>
        </w:rPr>
      </w:pPr>
    </w:p>
    <w:sectPr w:rsidR="00085680" w:rsidRPr="006F50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38B3" w14:textId="77777777" w:rsidR="007A3AB8" w:rsidRDefault="007A3AB8" w:rsidP="004640F9">
      <w:r>
        <w:separator/>
      </w:r>
    </w:p>
  </w:endnote>
  <w:endnote w:type="continuationSeparator" w:id="0">
    <w:p w14:paraId="1794DC1D" w14:textId="77777777" w:rsidR="007A3AB8" w:rsidRDefault="007A3AB8" w:rsidP="004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7E48" w14:textId="77777777" w:rsidR="007A3AB8" w:rsidRDefault="007A3AB8" w:rsidP="004640F9">
      <w:r>
        <w:separator/>
      </w:r>
    </w:p>
  </w:footnote>
  <w:footnote w:type="continuationSeparator" w:id="0">
    <w:p w14:paraId="3F0BA281" w14:textId="77777777" w:rsidR="007A3AB8" w:rsidRDefault="007A3AB8" w:rsidP="0046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E0D3" w14:textId="77777777" w:rsidR="004640F9" w:rsidRPr="00A90316" w:rsidRDefault="004640F9" w:rsidP="004640F9">
    <w:pPr>
      <w:pStyle w:val="Glava"/>
      <w:jc w:val="right"/>
      <w:rPr>
        <w:rFonts w:ascii="Tahoma" w:hAnsi="Tahoma" w:cs="Tahoma"/>
        <w:b/>
        <w:color w:val="244061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019F9B5" wp14:editId="0F8D7DE2">
          <wp:simplePos x="0" y="0"/>
          <wp:positionH relativeFrom="column">
            <wp:posOffset>-347345</wp:posOffset>
          </wp:positionH>
          <wp:positionV relativeFrom="paragraph">
            <wp:posOffset>-32385</wp:posOffset>
          </wp:positionV>
          <wp:extent cx="1857375" cy="581025"/>
          <wp:effectExtent l="0" t="0" r="9525" b="9525"/>
          <wp:wrapNone/>
          <wp:docPr id="4" name="Slika 4" descr="logo%20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%20barv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6" t="10179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244061"/>
        <w:sz w:val="16"/>
        <w:szCs w:val="16"/>
      </w:rPr>
      <w:t xml:space="preserve">                                                                                                                                           </w:t>
    </w:r>
    <w:r w:rsidRPr="00A90316">
      <w:rPr>
        <w:rFonts w:ascii="Tahoma" w:hAnsi="Tahoma" w:cs="Tahoma"/>
        <w:b/>
        <w:color w:val="244061"/>
        <w:sz w:val="16"/>
        <w:szCs w:val="16"/>
      </w:rPr>
      <w:t>Javni zavod Cene Štupar –</w:t>
    </w:r>
  </w:p>
  <w:p w14:paraId="27D7F9D6" w14:textId="77777777" w:rsidR="004640F9" w:rsidRPr="00A90316" w:rsidRDefault="004640F9" w:rsidP="004640F9">
    <w:pPr>
      <w:pStyle w:val="Glava"/>
      <w:jc w:val="right"/>
      <w:rPr>
        <w:rFonts w:ascii="Tahoma" w:hAnsi="Tahoma" w:cs="Tahoma"/>
        <w:b/>
        <w:color w:val="244061"/>
        <w:sz w:val="16"/>
        <w:szCs w:val="16"/>
      </w:rPr>
    </w:pPr>
    <w:r w:rsidRPr="00A90316">
      <w:rPr>
        <w:rFonts w:ascii="Tahoma" w:hAnsi="Tahoma" w:cs="Tahoma"/>
        <w:b/>
        <w:color w:val="244061"/>
        <w:sz w:val="16"/>
        <w:szCs w:val="16"/>
      </w:rPr>
      <w:t>Center za izobraževanje Ljubljana</w:t>
    </w:r>
  </w:p>
  <w:p w14:paraId="239851E6" w14:textId="77777777" w:rsidR="004640F9" w:rsidRPr="00A90316" w:rsidRDefault="004640F9" w:rsidP="004640F9">
    <w:pPr>
      <w:pStyle w:val="Glava"/>
      <w:jc w:val="right"/>
      <w:rPr>
        <w:rFonts w:ascii="Tahoma" w:hAnsi="Tahoma" w:cs="Tahoma"/>
        <w:color w:val="244061"/>
        <w:sz w:val="16"/>
        <w:szCs w:val="16"/>
      </w:rPr>
    </w:pPr>
    <w:r>
      <w:rPr>
        <w:rFonts w:ascii="Tahoma" w:hAnsi="Tahoma" w:cs="Tahoma"/>
        <w:color w:val="244061"/>
        <w:sz w:val="16"/>
        <w:szCs w:val="16"/>
      </w:rPr>
      <w:t>Ulica Ambrožiča Novljana 5</w:t>
    </w:r>
    <w:r w:rsidRPr="00A90316">
      <w:rPr>
        <w:rFonts w:ascii="Tahoma" w:hAnsi="Tahoma" w:cs="Tahoma"/>
        <w:color w:val="244061"/>
        <w:sz w:val="16"/>
        <w:szCs w:val="16"/>
      </w:rPr>
      <w:t>, 1000 Ljubljana</w:t>
    </w:r>
  </w:p>
  <w:p w14:paraId="258A9F27" w14:textId="77777777" w:rsidR="004640F9" w:rsidRDefault="004640F9" w:rsidP="004640F9">
    <w:pPr>
      <w:pStyle w:val="Glava"/>
      <w:jc w:val="right"/>
      <w:rPr>
        <w:rFonts w:ascii="Tahoma" w:hAnsi="Tahoma" w:cs="Tahoma"/>
        <w:color w:val="244061"/>
        <w:sz w:val="16"/>
        <w:szCs w:val="16"/>
      </w:rPr>
    </w:pPr>
    <w:r>
      <w:rPr>
        <w:rFonts w:ascii="Tahoma" w:hAnsi="Tahoma" w:cs="Tahoma"/>
        <w:color w:val="244061"/>
        <w:sz w:val="16"/>
        <w:szCs w:val="16"/>
      </w:rPr>
      <w:t>T: +386 1 234 44 00</w:t>
    </w:r>
  </w:p>
  <w:p w14:paraId="5208504B" w14:textId="77777777" w:rsidR="004640F9" w:rsidRDefault="004640F9" w:rsidP="004640F9">
    <w:pPr>
      <w:pStyle w:val="Glava"/>
      <w:jc w:val="right"/>
      <w:rPr>
        <w:rFonts w:ascii="Tahoma" w:hAnsi="Tahoma" w:cs="Tahoma"/>
        <w:color w:val="244061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222F482" wp14:editId="520AFBE9">
          <wp:simplePos x="0" y="0"/>
          <wp:positionH relativeFrom="column">
            <wp:posOffset>-1000125</wp:posOffset>
          </wp:positionH>
          <wp:positionV relativeFrom="paragraph">
            <wp:posOffset>229235</wp:posOffset>
          </wp:positionV>
          <wp:extent cx="7642225" cy="66040"/>
          <wp:effectExtent l="0" t="0" r="0" b="0"/>
          <wp:wrapThrough wrapText="bothSides">
            <wp:wrapPolygon edited="0">
              <wp:start x="0" y="0"/>
              <wp:lineTo x="0" y="12462"/>
              <wp:lineTo x="21537" y="12462"/>
              <wp:lineTo x="21537" y="0"/>
              <wp:lineTo x="0" y="0"/>
            </wp:wrapPolygon>
          </wp:wrapThrough>
          <wp:docPr id="1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225" cy="6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316">
      <w:rPr>
        <w:rFonts w:ascii="Tahoma" w:hAnsi="Tahoma" w:cs="Tahoma"/>
        <w:color w:val="244061"/>
        <w:sz w:val="16"/>
        <w:szCs w:val="16"/>
      </w:rPr>
      <w:t xml:space="preserve">www.cene-stupar.si, </w:t>
    </w:r>
    <w:hyperlink r:id="rId3" w:history="1">
      <w:r w:rsidRPr="00A90316">
        <w:rPr>
          <w:rStyle w:val="Hiperpovezava"/>
          <w:rFonts w:ascii="Tahoma" w:hAnsi="Tahoma" w:cs="Tahoma"/>
          <w:color w:val="244061"/>
          <w:sz w:val="16"/>
          <w:szCs w:val="16"/>
        </w:rPr>
        <w:t>info@cene-stupar.si</w:t>
      </w:r>
    </w:hyperlink>
  </w:p>
  <w:p w14:paraId="23FD1EC5" w14:textId="77777777" w:rsidR="004640F9" w:rsidRPr="008C3EBF" w:rsidRDefault="004640F9" w:rsidP="004640F9">
    <w:pPr>
      <w:pStyle w:val="Glava"/>
    </w:pPr>
  </w:p>
  <w:p w14:paraId="40923705" w14:textId="77777777" w:rsidR="004640F9" w:rsidRDefault="004640F9" w:rsidP="004640F9">
    <w:pPr>
      <w:pStyle w:val="Glava"/>
    </w:pPr>
    <w:r>
      <w:t xml:space="preserve">                                             </w:t>
    </w:r>
  </w:p>
  <w:p w14:paraId="44559149" w14:textId="77777777" w:rsidR="004640F9" w:rsidRDefault="004640F9" w:rsidP="004640F9">
    <w:pPr>
      <w:pStyle w:val="Glava"/>
      <w:rPr>
        <w:rFonts w:ascii="Tahoma" w:hAnsi="Tahoma" w:cs="Tahoma"/>
        <w:b/>
        <w:color w:val="0A2F3E"/>
        <w:sz w:val="16"/>
        <w:szCs w:val="16"/>
      </w:rPr>
    </w:pPr>
  </w:p>
  <w:p w14:paraId="21B36886" w14:textId="77777777" w:rsidR="004640F9" w:rsidRDefault="004640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CACC8A"/>
    <w:lvl w:ilvl="0">
      <w:numFmt w:val="bullet"/>
      <w:lvlText w:val="*"/>
      <w:lvlJc w:val="left"/>
    </w:lvl>
  </w:abstractNum>
  <w:abstractNum w:abstractNumId="1" w15:restartNumberingAfterBreak="0">
    <w:nsid w:val="10326F8E"/>
    <w:multiLevelType w:val="hybridMultilevel"/>
    <w:tmpl w:val="E91A0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07"/>
    <w:multiLevelType w:val="hybridMultilevel"/>
    <w:tmpl w:val="1696E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329DB"/>
    <w:multiLevelType w:val="singleLevel"/>
    <w:tmpl w:val="FEACD7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9B3269C"/>
    <w:multiLevelType w:val="hybridMultilevel"/>
    <w:tmpl w:val="EF761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7773">
    <w:abstractNumId w:val="3"/>
  </w:num>
  <w:num w:numId="2" w16cid:durableId="179511287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 w16cid:durableId="820779298">
    <w:abstractNumId w:val="1"/>
  </w:num>
  <w:num w:numId="4" w16cid:durableId="1709378002">
    <w:abstractNumId w:val="4"/>
  </w:num>
  <w:num w:numId="5" w16cid:durableId="40299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9"/>
    <w:rsid w:val="00007933"/>
    <w:rsid w:val="0003110E"/>
    <w:rsid w:val="00047A99"/>
    <w:rsid w:val="000803D9"/>
    <w:rsid w:val="00080887"/>
    <w:rsid w:val="00085680"/>
    <w:rsid w:val="000B6F98"/>
    <w:rsid w:val="000C4848"/>
    <w:rsid w:val="000D0A6D"/>
    <w:rsid w:val="000F5A81"/>
    <w:rsid w:val="001B21CC"/>
    <w:rsid w:val="001C6441"/>
    <w:rsid w:val="001F246C"/>
    <w:rsid w:val="0025045C"/>
    <w:rsid w:val="00261F66"/>
    <w:rsid w:val="002A3E1A"/>
    <w:rsid w:val="002C4802"/>
    <w:rsid w:val="00321C25"/>
    <w:rsid w:val="003225CD"/>
    <w:rsid w:val="003B4B91"/>
    <w:rsid w:val="003D2747"/>
    <w:rsid w:val="00401D04"/>
    <w:rsid w:val="00404505"/>
    <w:rsid w:val="004279EB"/>
    <w:rsid w:val="004640F9"/>
    <w:rsid w:val="00475DE6"/>
    <w:rsid w:val="004A293C"/>
    <w:rsid w:val="0056325E"/>
    <w:rsid w:val="00576598"/>
    <w:rsid w:val="005F5C0F"/>
    <w:rsid w:val="006412C2"/>
    <w:rsid w:val="006515F2"/>
    <w:rsid w:val="006E1838"/>
    <w:rsid w:val="006E207E"/>
    <w:rsid w:val="006F509C"/>
    <w:rsid w:val="006F545F"/>
    <w:rsid w:val="006F62AD"/>
    <w:rsid w:val="0070083E"/>
    <w:rsid w:val="00716DCB"/>
    <w:rsid w:val="00741B05"/>
    <w:rsid w:val="00775866"/>
    <w:rsid w:val="007A3AB8"/>
    <w:rsid w:val="007C19D1"/>
    <w:rsid w:val="007C2DCF"/>
    <w:rsid w:val="007E127E"/>
    <w:rsid w:val="007F32ED"/>
    <w:rsid w:val="00820FB4"/>
    <w:rsid w:val="00831EEF"/>
    <w:rsid w:val="008372EA"/>
    <w:rsid w:val="00863D55"/>
    <w:rsid w:val="008B6B1D"/>
    <w:rsid w:val="008C582B"/>
    <w:rsid w:val="008C6322"/>
    <w:rsid w:val="00901132"/>
    <w:rsid w:val="00936104"/>
    <w:rsid w:val="00941691"/>
    <w:rsid w:val="009C1E72"/>
    <w:rsid w:val="009E2918"/>
    <w:rsid w:val="00A23231"/>
    <w:rsid w:val="00A3405A"/>
    <w:rsid w:val="00A7013F"/>
    <w:rsid w:val="00A7292E"/>
    <w:rsid w:val="00A96A17"/>
    <w:rsid w:val="00AD24C0"/>
    <w:rsid w:val="00B0543E"/>
    <w:rsid w:val="00B357CD"/>
    <w:rsid w:val="00B5453B"/>
    <w:rsid w:val="00BD3BDE"/>
    <w:rsid w:val="00BE79DB"/>
    <w:rsid w:val="00BF16DF"/>
    <w:rsid w:val="00C041CE"/>
    <w:rsid w:val="00C146B2"/>
    <w:rsid w:val="00C579BD"/>
    <w:rsid w:val="00C76E58"/>
    <w:rsid w:val="00C942E0"/>
    <w:rsid w:val="00CB58F1"/>
    <w:rsid w:val="00CF4CCC"/>
    <w:rsid w:val="00CF5648"/>
    <w:rsid w:val="00D15382"/>
    <w:rsid w:val="00DA7A88"/>
    <w:rsid w:val="00DF6B5F"/>
    <w:rsid w:val="00EA2507"/>
    <w:rsid w:val="00EA3CB0"/>
    <w:rsid w:val="00EB2BDD"/>
    <w:rsid w:val="00ED3C73"/>
    <w:rsid w:val="00EE1327"/>
    <w:rsid w:val="00F105D7"/>
    <w:rsid w:val="00F20465"/>
    <w:rsid w:val="00F30CAE"/>
    <w:rsid w:val="00F315B1"/>
    <w:rsid w:val="00F31E86"/>
    <w:rsid w:val="00F466B8"/>
    <w:rsid w:val="00F61CD6"/>
    <w:rsid w:val="00F75B44"/>
    <w:rsid w:val="00F96835"/>
    <w:rsid w:val="00FB12FD"/>
    <w:rsid w:val="00FE2D00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8902"/>
  <w15:chartTrackingRefBased/>
  <w15:docId w15:val="{3C289131-1BA9-4A83-B4BE-B5C64968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tineau_CE" w:eastAsia="Times New Roman" w:hAnsi="Gatineau_CE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640F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4640F9"/>
  </w:style>
  <w:style w:type="paragraph" w:styleId="Noga">
    <w:name w:val="footer"/>
    <w:basedOn w:val="Navaden"/>
    <w:link w:val="NogaZnak"/>
    <w:uiPriority w:val="99"/>
    <w:unhideWhenUsed/>
    <w:rsid w:val="004640F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640F9"/>
  </w:style>
  <w:style w:type="character" w:styleId="Hiperpovezava">
    <w:name w:val="Hyperlink"/>
    <w:rsid w:val="004640F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B4B9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96A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A96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ne-stupar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Debevec</dc:creator>
  <cp:keywords/>
  <dc:description/>
  <cp:lastModifiedBy>Andreja Glavač</cp:lastModifiedBy>
  <cp:revision>2</cp:revision>
  <cp:lastPrinted>2025-04-15T14:57:00Z</cp:lastPrinted>
  <dcterms:created xsi:type="dcterms:W3CDTF">2025-06-17T12:47:00Z</dcterms:created>
  <dcterms:modified xsi:type="dcterms:W3CDTF">2025-06-17T12:47:00Z</dcterms:modified>
</cp:coreProperties>
</file>